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13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804"/>
        <w:gridCol w:w="3119"/>
      </w:tblGrid>
      <w:tr w:rsidR="002B5D35" w:rsidRPr="002B5D35" w:rsidTr="001F356C">
        <w:tc>
          <w:tcPr>
            <w:tcW w:w="1384" w:type="dxa"/>
            <w:vAlign w:val="center"/>
          </w:tcPr>
          <w:p w:rsidR="00D27376" w:rsidRPr="002B5D35" w:rsidRDefault="00AA3F41" w:rsidP="00E349BB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2B5D35">
              <w:rPr>
                <w:rFonts w:ascii="Calibri" w:hAnsi="Calibri" w:cs="Calibri"/>
                <w:noProof/>
                <w:color w:val="000000" w:themeColor="text1"/>
                <w:lang w:eastAsia="en-GB"/>
              </w:rPr>
              <w:drawing>
                <wp:inline distT="0" distB="0" distL="0" distR="0" wp14:anchorId="553FCC75" wp14:editId="0B938624">
                  <wp:extent cx="727602" cy="819509"/>
                  <wp:effectExtent l="0" t="0" r="0" b="0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501" cy="82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:rsidR="00D27376" w:rsidRPr="002B5D35" w:rsidRDefault="00AA3F41" w:rsidP="00E349BB">
            <w:pPr>
              <w:rPr>
                <w:rFonts w:ascii="Calibri" w:hAnsi="Calibri" w:cs="Calibri"/>
                <w:b/>
                <w:bCs/>
                <w:color w:val="000000" w:themeColor="text1"/>
                <w:sz w:val="36"/>
                <w:szCs w:val="40"/>
              </w:rPr>
            </w:pPr>
            <w:r w:rsidRPr="002B5D35">
              <w:rPr>
                <w:rFonts w:ascii="Calibri" w:hAnsi="Calibri" w:cs="Calibri"/>
                <w:b/>
                <w:bCs/>
                <w:color w:val="000000" w:themeColor="text1"/>
                <w:sz w:val="36"/>
                <w:szCs w:val="40"/>
              </w:rPr>
              <w:t>Coopers</w:t>
            </w:r>
          </w:p>
          <w:p w:rsidR="00D27376" w:rsidRPr="002B5D35" w:rsidRDefault="00D27376" w:rsidP="00E349BB">
            <w:pPr>
              <w:rPr>
                <w:rFonts w:ascii="Calibri" w:hAnsi="Calibri" w:cs="Calibri"/>
                <w:bCs/>
                <w:color w:val="000000" w:themeColor="text1"/>
                <w:sz w:val="32"/>
                <w:szCs w:val="40"/>
              </w:rPr>
            </w:pPr>
            <w:r w:rsidRPr="002B5D35">
              <w:rPr>
                <w:rFonts w:ascii="Calibri" w:hAnsi="Calibri" w:cs="Calibri"/>
                <w:bCs/>
                <w:color w:val="000000" w:themeColor="text1"/>
                <w:sz w:val="32"/>
                <w:szCs w:val="40"/>
              </w:rPr>
              <w:t xml:space="preserve">Cambridge TEC (Certificate/Diploma) in IT </w:t>
            </w:r>
          </w:p>
          <w:p w:rsidR="00D27376" w:rsidRPr="002B5D35" w:rsidRDefault="00D27376" w:rsidP="001F356C">
            <w:pPr>
              <w:rPr>
                <w:rFonts w:ascii="Calibri" w:hAnsi="Calibri" w:cs="Calibri"/>
                <w:b/>
                <w:bCs/>
                <w:color w:val="000000" w:themeColor="text1"/>
                <w:sz w:val="32"/>
                <w:szCs w:val="40"/>
              </w:rPr>
            </w:pPr>
            <w:r w:rsidRPr="002B5D35">
              <w:rPr>
                <w:rFonts w:ascii="Calibri" w:hAnsi="Calibri" w:cs="Calibri"/>
                <w:b/>
                <w:bCs/>
                <w:color w:val="000000" w:themeColor="text1"/>
                <w:sz w:val="30"/>
                <w:szCs w:val="40"/>
              </w:rPr>
              <w:t xml:space="preserve">Unit </w:t>
            </w:r>
            <w:r w:rsidR="004E5B32" w:rsidRPr="002B5D35">
              <w:rPr>
                <w:rFonts w:ascii="Calibri" w:hAnsi="Calibri" w:cs="Calibri"/>
                <w:b/>
                <w:bCs/>
                <w:color w:val="000000" w:themeColor="text1"/>
                <w:sz w:val="30"/>
                <w:szCs w:val="40"/>
              </w:rPr>
              <w:t>4</w:t>
            </w:r>
            <w:r w:rsidR="001F356C" w:rsidRPr="002B5D35">
              <w:rPr>
                <w:rFonts w:ascii="Calibri" w:hAnsi="Calibri" w:cs="Calibri"/>
                <w:b/>
                <w:bCs/>
                <w:color w:val="000000" w:themeColor="text1"/>
                <w:sz w:val="30"/>
                <w:szCs w:val="40"/>
              </w:rPr>
              <w:t>3</w:t>
            </w:r>
            <w:r w:rsidR="004E5B32" w:rsidRPr="002B5D35">
              <w:rPr>
                <w:rFonts w:ascii="Calibri" w:hAnsi="Calibri" w:cs="Calibri"/>
                <w:b/>
                <w:bCs/>
                <w:color w:val="000000" w:themeColor="text1"/>
                <w:sz w:val="30"/>
                <w:szCs w:val="40"/>
              </w:rPr>
              <w:t xml:space="preserve"> -</w:t>
            </w:r>
            <w:r w:rsidR="004F4808" w:rsidRPr="002B5D35">
              <w:rPr>
                <w:rFonts w:ascii="Calibri" w:hAnsi="Calibri" w:cs="Calibri"/>
                <w:b/>
                <w:bCs/>
                <w:color w:val="000000" w:themeColor="text1"/>
                <w:sz w:val="30"/>
                <w:szCs w:val="40"/>
              </w:rPr>
              <w:t xml:space="preserve"> </w:t>
            </w:r>
            <w:r w:rsidR="001F356C" w:rsidRPr="002B5D35">
              <w:rPr>
                <w:rFonts w:ascii="Calibri" w:hAnsi="Calibri" w:cs="Calibri"/>
                <w:b/>
                <w:bCs/>
                <w:color w:val="000000" w:themeColor="text1"/>
                <w:sz w:val="30"/>
                <w:szCs w:val="40"/>
              </w:rPr>
              <w:t>Understanding Social Media For Business</w:t>
            </w:r>
          </w:p>
        </w:tc>
        <w:tc>
          <w:tcPr>
            <w:tcW w:w="3119" w:type="dxa"/>
          </w:tcPr>
          <w:p w:rsidR="00D27376" w:rsidRPr="002B5D35" w:rsidRDefault="00D27376" w:rsidP="00E349BB">
            <w:pPr>
              <w:pStyle w:val="Heading5"/>
              <w:jc w:val="left"/>
              <w:rPr>
                <w:rFonts w:ascii="Calibri" w:hAnsi="Calibri" w:cs="Calibri"/>
                <w:color w:val="000000" w:themeColor="text1"/>
                <w:sz w:val="22"/>
                <w:szCs w:val="40"/>
              </w:rPr>
            </w:pP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>Student Name</w:t>
            </w:r>
            <w:proofErr w:type="gramStart"/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>:</w:t>
            </w: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proofErr w:type="gramEnd"/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 xml:space="preserve"> </w:t>
            </w:r>
          </w:p>
          <w:p w:rsidR="00D27376" w:rsidRPr="002B5D35" w:rsidRDefault="00D27376" w:rsidP="00E349BB">
            <w:pPr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</w:pPr>
            <w:r w:rsidRPr="002B5D35"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  <w:t xml:space="preserve">Grade Awarded by: </w:t>
            </w:r>
          </w:p>
          <w:p w:rsidR="00D27376" w:rsidRPr="002B5D35" w:rsidRDefault="00D27376" w:rsidP="00E349BB">
            <w:pPr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</w:pPr>
            <w:r w:rsidRPr="002B5D35"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  <w:t>Date Awarded: __________</w:t>
            </w:r>
          </w:p>
          <w:p w:rsidR="00D27376" w:rsidRPr="002B5D35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  <w:color w:val="000000" w:themeColor="text1"/>
              </w:rPr>
            </w:pP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 xml:space="preserve">Grade: </w:t>
            </w:r>
            <w:r w:rsidRPr="002B5D35">
              <w:rPr>
                <w:rFonts w:ascii="Calibri" w:hAnsi="Calibri" w:cs="Calibri"/>
                <w:color w:val="000000" w:themeColor="text1"/>
                <w:sz w:val="18"/>
                <w:szCs w:val="40"/>
              </w:rPr>
              <w:t>PASS/MERIT/DISTINCTION</w:t>
            </w:r>
          </w:p>
        </w:tc>
      </w:tr>
    </w:tbl>
    <w:p w:rsidR="009B72D1" w:rsidRPr="002B5D35" w:rsidRDefault="009B72D1">
      <w:pPr>
        <w:pStyle w:val="Heading5"/>
        <w:rPr>
          <w:rFonts w:ascii="Calibri" w:hAnsi="Calibri" w:cs="Calibri"/>
          <w:color w:val="000000" w:themeColor="text1"/>
          <w:sz w:val="40"/>
          <w:u w:val="single"/>
        </w:rPr>
      </w:pPr>
      <w:r w:rsidRPr="002B5D35">
        <w:rPr>
          <w:rFonts w:ascii="Calibri" w:hAnsi="Calibri" w:cs="Calibri"/>
          <w:color w:val="000000" w:themeColor="text1"/>
          <w:sz w:val="40"/>
          <w:u w:val="single"/>
        </w:rPr>
        <w:t xml:space="preserve">Unit </w:t>
      </w:r>
      <w:r w:rsidR="00A855C6" w:rsidRPr="002B5D35">
        <w:rPr>
          <w:rFonts w:ascii="Calibri" w:hAnsi="Calibri" w:cs="Calibri"/>
          <w:color w:val="000000" w:themeColor="text1"/>
          <w:sz w:val="40"/>
          <w:u w:val="single"/>
        </w:rPr>
        <w:t>4</w:t>
      </w:r>
      <w:r w:rsidR="001F356C" w:rsidRPr="002B5D35">
        <w:rPr>
          <w:rFonts w:ascii="Calibri" w:hAnsi="Calibri" w:cs="Calibri"/>
          <w:color w:val="000000" w:themeColor="text1"/>
          <w:sz w:val="40"/>
          <w:u w:val="single"/>
        </w:rPr>
        <w:t>3</w:t>
      </w:r>
      <w:r w:rsidRPr="002B5D35">
        <w:rPr>
          <w:rFonts w:ascii="Calibri" w:hAnsi="Calibri" w:cs="Calibri"/>
          <w:color w:val="000000" w:themeColor="text1"/>
          <w:sz w:val="40"/>
          <w:u w:val="single"/>
        </w:rPr>
        <w:t xml:space="preserve"> - Assignment Checklist</w:t>
      </w:r>
      <w:r w:rsidR="00BE3BF7" w:rsidRPr="002B5D35">
        <w:rPr>
          <w:rFonts w:ascii="Calibri" w:hAnsi="Calibri" w:cs="Calibri"/>
          <w:color w:val="000000" w:themeColor="text1"/>
          <w:sz w:val="40"/>
          <w:u w:val="single"/>
        </w:rPr>
        <w:t xml:space="preserve"> - </w:t>
      </w:r>
      <w:r w:rsidR="004F4808" w:rsidRPr="002B5D35">
        <w:rPr>
          <w:rFonts w:ascii="Calibri" w:hAnsi="Calibri" w:cs="Calibri"/>
          <w:color w:val="000000" w:themeColor="text1"/>
          <w:sz w:val="40"/>
          <w:u w:val="single"/>
        </w:rPr>
        <w:t>DD</w:t>
      </w:r>
      <w:r w:rsidR="00AA3F41" w:rsidRPr="002B5D35">
        <w:rPr>
          <w:rFonts w:ascii="Calibri" w:hAnsi="Calibri" w:cs="Calibri"/>
          <w:color w:val="000000" w:themeColor="text1"/>
          <w:sz w:val="40"/>
          <w:u w:val="single"/>
        </w:rPr>
        <w:t>-</w:t>
      </w:r>
      <w:r w:rsidR="004F4808" w:rsidRPr="002B5D35">
        <w:rPr>
          <w:rFonts w:ascii="Calibri" w:hAnsi="Calibri" w:cs="Calibri"/>
          <w:color w:val="000000" w:themeColor="text1"/>
          <w:sz w:val="40"/>
          <w:u w:val="single"/>
        </w:rPr>
        <w:t>MM</w:t>
      </w:r>
      <w:r w:rsidR="00AA3F41" w:rsidRPr="002B5D35">
        <w:rPr>
          <w:rFonts w:ascii="Calibri" w:hAnsi="Calibri" w:cs="Calibri"/>
          <w:color w:val="000000" w:themeColor="text1"/>
          <w:sz w:val="40"/>
          <w:u w:val="single"/>
        </w:rPr>
        <w:t>-201</w:t>
      </w:r>
      <w:r w:rsidR="006955D3" w:rsidRPr="002B5D35">
        <w:rPr>
          <w:rFonts w:ascii="Calibri" w:hAnsi="Calibri" w:cs="Calibri"/>
          <w:color w:val="000000" w:themeColor="text1"/>
          <w:sz w:val="40"/>
          <w:u w:val="single"/>
        </w:rPr>
        <w:t>4</w:t>
      </w:r>
    </w:p>
    <w:tbl>
      <w:tblPr>
        <w:tblW w:w="11357" w:type="dxa"/>
        <w:jc w:val="center"/>
        <w:tblInd w:w="3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7"/>
        <w:gridCol w:w="430"/>
        <w:gridCol w:w="430"/>
        <w:gridCol w:w="430"/>
        <w:gridCol w:w="17"/>
        <w:gridCol w:w="560"/>
        <w:gridCol w:w="263"/>
        <w:gridCol w:w="100"/>
        <w:gridCol w:w="86"/>
        <w:gridCol w:w="309"/>
        <w:gridCol w:w="291"/>
        <w:gridCol w:w="86"/>
        <w:gridCol w:w="170"/>
        <w:gridCol w:w="178"/>
        <w:gridCol w:w="86"/>
        <w:gridCol w:w="357"/>
        <w:gridCol w:w="86"/>
        <w:gridCol w:w="7"/>
        <w:gridCol w:w="37"/>
        <w:gridCol w:w="305"/>
        <w:gridCol w:w="86"/>
        <w:gridCol w:w="344"/>
        <w:gridCol w:w="86"/>
        <w:gridCol w:w="174"/>
        <w:gridCol w:w="170"/>
        <w:gridCol w:w="86"/>
        <w:gridCol w:w="354"/>
        <w:gridCol w:w="86"/>
        <w:gridCol w:w="184"/>
        <w:gridCol w:w="114"/>
        <w:gridCol w:w="132"/>
        <w:gridCol w:w="36"/>
        <w:gridCol w:w="154"/>
        <w:gridCol w:w="242"/>
        <w:gridCol w:w="98"/>
        <w:gridCol w:w="246"/>
        <w:gridCol w:w="86"/>
        <w:gridCol w:w="501"/>
        <w:gridCol w:w="454"/>
        <w:gridCol w:w="360"/>
        <w:gridCol w:w="70"/>
        <w:gridCol w:w="933"/>
        <w:gridCol w:w="26"/>
        <w:gridCol w:w="43"/>
        <w:gridCol w:w="674"/>
        <w:gridCol w:w="23"/>
      </w:tblGrid>
      <w:tr w:rsidR="00600F60" w:rsidRPr="00354134" w:rsidTr="00600F60">
        <w:trPr>
          <w:gridAfter w:val="1"/>
          <w:wAfter w:w="23" w:type="dxa"/>
          <w:jc w:val="center"/>
        </w:trPr>
        <w:tc>
          <w:tcPr>
            <w:tcW w:w="13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354134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TASKS &amp; LEVEL</w:t>
            </w:r>
          </w:p>
        </w:tc>
        <w:tc>
          <w:tcPr>
            <w:tcW w:w="8221" w:type="dxa"/>
            <w:gridSpan w:val="3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354134" w:rsidRDefault="009B72D1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ACTIVITIES</w:t>
            </w:r>
          </w:p>
        </w:tc>
        <w:tc>
          <w:tcPr>
            <w:tcW w:w="10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354134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STUDENT</w:t>
            </w:r>
          </w:p>
        </w:tc>
        <w:tc>
          <w:tcPr>
            <w:tcW w:w="7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354134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STAFF</w:t>
            </w:r>
          </w:p>
        </w:tc>
      </w:tr>
      <w:tr w:rsidR="002B5D35" w:rsidRPr="00354134" w:rsidTr="00600F60">
        <w:trPr>
          <w:gridAfter w:val="1"/>
          <w:wAfter w:w="23" w:type="dxa"/>
          <w:trHeight w:val="307"/>
          <w:jc w:val="center"/>
        </w:trPr>
        <w:tc>
          <w:tcPr>
            <w:tcW w:w="11334" w:type="dxa"/>
            <w:gridSpan w:val="4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354134" w:rsidRDefault="001F356C" w:rsidP="001F35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0"/>
              </w:rPr>
              <w:t xml:space="preserve">LO1 - Understand the concept of Social media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0"/>
              </w:rPr>
              <w:tab/>
            </w:r>
          </w:p>
        </w:tc>
      </w:tr>
      <w:tr w:rsidR="00600F60" w:rsidRPr="00354134" w:rsidTr="00600F60">
        <w:trPr>
          <w:gridAfter w:val="1"/>
          <w:wAfter w:w="23" w:type="dxa"/>
          <w:trHeight w:val="418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A855C6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 – P1.1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1F356C" w:rsidP="001F356C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three quantified </w:t>
            </w:r>
            <w:proofErr w:type="gramStart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examples,</w:t>
            </w:r>
            <w:proofErr w:type="gramEnd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define and explain what is meant by the term Social Media.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527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A855C6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2 – P1.2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1F356C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</w:t>
            </w:r>
            <w:proofErr w:type="gramStart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examples,</w:t>
            </w:r>
            <w:proofErr w:type="gramEnd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define and explain the accessible hardware for Social Media interaction and define the advantages and disadvantages of each platform in terms of availability, security and ease of use.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46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54134" w:rsidRDefault="00A855C6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3 – P1.3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54134" w:rsidRDefault="001F356C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</w:t>
            </w:r>
            <w:proofErr w:type="gramStart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examples,</w:t>
            </w:r>
            <w:proofErr w:type="gramEnd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define and explain the business and social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Facebook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LinkedIn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stating how businesses could use these social networks to promote themselves.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354134" w:rsidRDefault="004C02DB" w:rsidP="0013240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354134" w:rsidRDefault="004C02DB" w:rsidP="0013240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575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54134" w:rsidRDefault="00A855C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4 – P1.4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54134" w:rsidRDefault="001F356C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</w:t>
            </w:r>
            <w:proofErr w:type="gramStart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examples,</w:t>
            </w:r>
            <w:proofErr w:type="gramEnd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define and explain the business and social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Social Bookmarking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stating how businesses could use these social links to promote their business.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354134" w:rsidRDefault="004C02D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354134" w:rsidRDefault="004C02D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532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A855C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5 – P1.5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1F356C" w:rsidP="001F356C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</w:t>
            </w:r>
            <w:proofErr w:type="gramStart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examples,</w:t>
            </w:r>
            <w:proofErr w:type="gramEnd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define and explain the business and social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Social News Sites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stating how businesses could use these social links to promote their business.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jc w:val="center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54134" w:rsidRDefault="00A855C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6 – P1.6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54134" w:rsidRDefault="001F356C" w:rsidP="001F356C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</w:t>
            </w:r>
            <w:proofErr w:type="gramStart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examples,</w:t>
            </w:r>
            <w:proofErr w:type="gramEnd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define and explain the business and social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Media Sharing Sites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stating how businesses could use these content sharing sites to promote their business.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354134" w:rsidRDefault="004C02D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354134" w:rsidRDefault="004C02D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jc w:val="center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54134" w:rsidRDefault="00A855C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7 – P1.7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54134" w:rsidRDefault="001F356C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</w:t>
            </w:r>
            <w:proofErr w:type="gramStart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examples,</w:t>
            </w:r>
            <w:proofErr w:type="gramEnd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define and explain the business and social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Microblogging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stating how businesses could use social linking to promote their business.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354134" w:rsidRDefault="004C02D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354134" w:rsidRDefault="004C02D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96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A855C6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8 – P1.8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1F356C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</w:t>
            </w:r>
            <w:proofErr w:type="gramStart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examples,</w:t>
            </w:r>
            <w:proofErr w:type="gramEnd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define and explain the business and social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Wikis and Blogs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stating how businesses could use these tools to promote and support their business.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jc w:val="center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54134" w:rsidRDefault="00A855C6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9 – P1.9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354134" w:rsidRDefault="001F356C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</w:t>
            </w:r>
            <w:proofErr w:type="gramStart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examples,</w:t>
            </w:r>
            <w:proofErr w:type="gramEnd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define and explain the business and social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Gamification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stating how businesses could use this tool to promote and support their business.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354134" w:rsidRDefault="004C02D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354134" w:rsidRDefault="004C02D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jc w:val="center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356C" w:rsidRPr="00354134" w:rsidRDefault="001F356C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10– P1.10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356C" w:rsidRPr="00354134" w:rsidRDefault="001F356C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</w:t>
            </w:r>
            <w:proofErr w:type="gramStart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examples,</w:t>
            </w:r>
            <w:proofErr w:type="gramEnd"/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define and explain the business and social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Virtual Worlds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stating how businesses could use this tool to promote and support their business.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F356C" w:rsidRPr="00354134" w:rsidRDefault="001F356C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F356C" w:rsidRPr="00354134" w:rsidRDefault="001F356C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4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60871" w:rsidRPr="00354134" w:rsidRDefault="00760871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11– M1.1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60871" w:rsidRPr="00354134" w:rsidRDefault="00760871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Produce a report that identifies how these social media types have influences the way the customer does business, and specify what opportunities these offer and provide to individuals.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60871" w:rsidRPr="00354134" w:rsidRDefault="00760871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60871" w:rsidRPr="00354134" w:rsidRDefault="00760871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3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0871" w:rsidRPr="00354134" w:rsidRDefault="00760871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30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60871" w:rsidRPr="00354134" w:rsidRDefault="007608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>Social Networking</w:t>
            </w:r>
          </w:p>
        </w:tc>
        <w:tc>
          <w:tcPr>
            <w:tcW w:w="1563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60871" w:rsidRPr="00354134" w:rsidRDefault="007608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>Bookmarking</w:t>
            </w:r>
          </w:p>
        </w:tc>
        <w:tc>
          <w:tcPr>
            <w:tcW w:w="2005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60871" w:rsidRPr="00354134" w:rsidRDefault="007608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>Social news Sites</w:t>
            </w:r>
          </w:p>
        </w:tc>
        <w:tc>
          <w:tcPr>
            <w:tcW w:w="2423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60871" w:rsidRPr="00354134" w:rsidRDefault="007608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>Media and Photo</w:t>
            </w:r>
            <w:r w:rsidR="00773DB4"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>sharing</w:t>
            </w:r>
          </w:p>
        </w:tc>
        <w:tc>
          <w:tcPr>
            <w:tcW w:w="1003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760871" w:rsidRPr="00354134" w:rsidRDefault="00760871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vMerge/>
            <w:tcBorders>
              <w:left w:val="double" w:sz="4" w:space="0" w:color="auto"/>
            </w:tcBorders>
            <w:shd w:val="clear" w:color="auto" w:fill="auto"/>
          </w:tcPr>
          <w:p w:rsidR="00760871" w:rsidRPr="00354134" w:rsidRDefault="00760871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3"/>
          <w:jc w:val="center"/>
        </w:trPr>
        <w:tc>
          <w:tcPr>
            <w:tcW w:w="136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60871" w:rsidRPr="00354134" w:rsidRDefault="00760871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30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60871" w:rsidRPr="00354134" w:rsidRDefault="007608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kern w:val="24"/>
                <w:sz w:val="20"/>
                <w:szCs w:val="20"/>
              </w:rPr>
              <w:t>Microblogging</w:t>
            </w:r>
          </w:p>
        </w:tc>
        <w:tc>
          <w:tcPr>
            <w:tcW w:w="1563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60871" w:rsidRPr="00354134" w:rsidRDefault="007608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kern w:val="24"/>
                <w:sz w:val="20"/>
                <w:szCs w:val="20"/>
              </w:rPr>
              <w:t>Blogs and Wikis</w:t>
            </w:r>
          </w:p>
        </w:tc>
        <w:tc>
          <w:tcPr>
            <w:tcW w:w="2005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60871" w:rsidRPr="00354134" w:rsidRDefault="007608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kern w:val="24"/>
                <w:sz w:val="20"/>
                <w:szCs w:val="20"/>
              </w:rPr>
              <w:t>Gamification</w:t>
            </w:r>
          </w:p>
        </w:tc>
        <w:tc>
          <w:tcPr>
            <w:tcW w:w="2423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60871" w:rsidRPr="00354134" w:rsidRDefault="0076087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kern w:val="24"/>
                <w:sz w:val="20"/>
                <w:szCs w:val="20"/>
              </w:rPr>
              <w:t>Virtual Worlds</w:t>
            </w:r>
          </w:p>
        </w:tc>
        <w:tc>
          <w:tcPr>
            <w:tcW w:w="1003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60871" w:rsidRPr="00354134" w:rsidRDefault="00760871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60871" w:rsidRPr="00354134" w:rsidRDefault="00760871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7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3DB4" w:rsidRPr="00354134" w:rsidRDefault="00773DB4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12 – D1.1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3DB4" w:rsidRPr="00354134" w:rsidRDefault="00773DB4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Produce a report that evaluates the risks to individuals when using social media in terms of Exposure to Criticism, managing Expectations and dealing with Apathy.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6"/>
          <w:jc w:val="center"/>
        </w:trPr>
        <w:tc>
          <w:tcPr>
            <w:tcW w:w="136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3DB4" w:rsidRPr="00354134" w:rsidRDefault="00773DB4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16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73DB4" w:rsidRPr="00354134" w:rsidRDefault="00773DB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 xml:space="preserve">Exposure to criticism through consumer forums </w:t>
            </w:r>
          </w:p>
        </w:tc>
        <w:tc>
          <w:tcPr>
            <w:tcW w:w="2612" w:type="dxa"/>
            <w:gridSpan w:val="1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73DB4" w:rsidRPr="00354134" w:rsidRDefault="00773DB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>Failure to manage expectations</w:t>
            </w:r>
          </w:p>
        </w:tc>
        <w:tc>
          <w:tcPr>
            <w:tcW w:w="2693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73DB4" w:rsidRPr="00354134" w:rsidRDefault="00773DB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 xml:space="preserve">Apathy from customers through bombardment </w:t>
            </w:r>
          </w:p>
        </w:tc>
        <w:tc>
          <w:tcPr>
            <w:tcW w:w="1003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7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3DB4" w:rsidRPr="00354134" w:rsidRDefault="00773DB4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13 – D1.2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3DB4" w:rsidRPr="00354134" w:rsidRDefault="00773DB4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Produce a report that evaluates the risks to individuals when using social media in terms of Social Conventions, managing Misinformation and preparing an Organisational Policy.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6"/>
          <w:jc w:val="center"/>
        </w:trPr>
        <w:tc>
          <w:tcPr>
            <w:tcW w:w="136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3DB4" w:rsidRPr="00354134" w:rsidRDefault="00773DB4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50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73DB4" w:rsidRPr="00354134" w:rsidRDefault="00773DB4" w:rsidP="00773DB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 xml:space="preserve">Global customs &amp; social conventions </w:t>
            </w:r>
          </w:p>
        </w:tc>
        <w:tc>
          <w:tcPr>
            <w:tcW w:w="1738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73DB4" w:rsidRPr="00354134" w:rsidRDefault="00773DB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>Misinformation</w:t>
            </w:r>
          </w:p>
        </w:tc>
        <w:tc>
          <w:tcPr>
            <w:tcW w:w="3133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73DB4" w:rsidRPr="00354134" w:rsidRDefault="00773DB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 xml:space="preserve">Lack of organisational policy </w:t>
            </w:r>
          </w:p>
        </w:tc>
        <w:tc>
          <w:tcPr>
            <w:tcW w:w="1003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7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3DB4" w:rsidRPr="00354134" w:rsidRDefault="00773DB4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14 – D1.3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3DB4" w:rsidRPr="00354134" w:rsidRDefault="00773DB4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Produce a report that evaluates the risks to individuals when using social media in terms of Legal Risks, Reputation and Lack of user Understanding.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6"/>
          <w:jc w:val="center"/>
        </w:trPr>
        <w:tc>
          <w:tcPr>
            <w:tcW w:w="136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3DB4" w:rsidRPr="00354134" w:rsidRDefault="00773DB4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16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73DB4" w:rsidRPr="00354134" w:rsidRDefault="00773DB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>Legal Risks</w:t>
            </w:r>
          </w:p>
        </w:tc>
        <w:tc>
          <w:tcPr>
            <w:tcW w:w="2002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73DB4" w:rsidRPr="00354134" w:rsidRDefault="00773DB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>Reputation</w:t>
            </w:r>
          </w:p>
        </w:tc>
        <w:tc>
          <w:tcPr>
            <w:tcW w:w="3303" w:type="dxa"/>
            <w:gridSpan w:val="1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73DB4" w:rsidRPr="00354134" w:rsidRDefault="00773DB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0"/>
                <w:szCs w:val="20"/>
              </w:rPr>
              <w:t>Lack of User Understanding</w:t>
            </w:r>
          </w:p>
        </w:tc>
        <w:tc>
          <w:tcPr>
            <w:tcW w:w="1003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73DB4" w:rsidRPr="00354134" w:rsidRDefault="00773DB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2B5D35" w:rsidRPr="00354134" w:rsidTr="00600F60">
        <w:trPr>
          <w:gridAfter w:val="1"/>
          <w:wAfter w:w="23" w:type="dxa"/>
          <w:trHeight w:val="70"/>
          <w:jc w:val="center"/>
        </w:trPr>
        <w:tc>
          <w:tcPr>
            <w:tcW w:w="11334" w:type="dxa"/>
            <w:gridSpan w:val="4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1E2036" w:rsidRPr="00354134" w:rsidRDefault="009F4227" w:rsidP="009F4227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0"/>
                <w:lang w:eastAsia="en-GB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0"/>
                <w:lang w:eastAsia="en-GB"/>
              </w:rPr>
              <w:t xml:space="preserve">LO2 - Know the social media for business environment </w:t>
            </w:r>
          </w:p>
        </w:tc>
      </w:tr>
      <w:tr w:rsidR="00600F60" w:rsidRPr="00354134" w:rsidTr="00600F60">
        <w:trPr>
          <w:gridAfter w:val="1"/>
          <w:wAfter w:w="23" w:type="dxa"/>
          <w:trHeight w:val="602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A855C6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Task 1 – P2.1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9F4227" w:rsidP="009F4227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P2.1 – Task 1 -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Define the terms Social Business and in terms of your school, define what a Social Business Model would mean to the contact time with their customer base.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7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Task 2 – P2.2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P2.2 – Task 2 -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Define the characteristics of Social Business and in terms of your school, define what a Social Business Model would mean in terms of training, etiquette and analysis.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4227" w:rsidRPr="00354134" w:rsidRDefault="009F4227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4227" w:rsidRPr="00354134" w:rsidRDefault="009F4227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6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5630A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2916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9F4227">
            <w:pPr>
              <w:pStyle w:val="NormalWeb"/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Training</w:t>
            </w:r>
          </w:p>
        </w:tc>
        <w:tc>
          <w:tcPr>
            <w:tcW w:w="2612" w:type="dxa"/>
            <w:gridSpan w:val="1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9F4227">
            <w:pPr>
              <w:pStyle w:val="NormalWeb"/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Etiquette</w:t>
            </w:r>
          </w:p>
        </w:tc>
        <w:tc>
          <w:tcPr>
            <w:tcW w:w="2693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9F4227">
            <w:pPr>
              <w:pStyle w:val="NormalWeb"/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Analysis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4227" w:rsidRPr="00354134" w:rsidRDefault="009F4227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9F4227" w:rsidRPr="00354134" w:rsidRDefault="009F4227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10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9F4227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Task 3 – P2</w:t>
            </w:r>
            <w:r w:rsidR="00A855C6"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.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9F4227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P2.3 – Task 3 -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Define the Social Business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Investor Relations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the risks in terms of communications and the Social Media Solutions companies use to alleviate risks.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96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A855C6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Task 4 – P</w:t>
            </w:r>
            <w:r w:rsidR="009F4227"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2.4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9F4227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P2.4 – Task 4 -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Define the Social Business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Marketing,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risks in terms of communications and the Social Media Solutions companies adapt to alleviate these risks.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595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A855C6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Task 5 – P</w:t>
            </w:r>
            <w:r w:rsidR="009F4227"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2.5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9F4227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P2.5 – Task 5 -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Define the Social Business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Customer Support,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risks in terms of communications and the Social Media Solutions companies use to alleviate risks.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96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A855C6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Task 6 – P</w:t>
            </w:r>
            <w:r w:rsidR="009F4227"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2.6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9F4227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P2.6 – Task 6 -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Define the Social Business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Recruiting,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risks in terms of communications and the Social Media Solutions companies use to alleviate risks.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83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A855C6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lastRenderedPageBreak/>
              <w:t>Task 7 – P</w:t>
            </w:r>
            <w:r w:rsidR="009F4227"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2.7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9F4227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P2.7 – Task 7 -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Define the Social Business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Funding and Crowdsourcing,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risks in terms of communications and the Social Media Solutions companies use to alleviate risks.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05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A855C6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 xml:space="preserve">Task 8 – </w:t>
            </w:r>
            <w:r w:rsidR="009F4227"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P2.8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9F4227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P2.8 – Task 8 -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Define the Social Business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Employee Collaboration,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risks in terms of communications and the Social Media Solutions companies use to alleviate risks.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24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A855C6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 xml:space="preserve">Task 9 – </w:t>
            </w:r>
            <w:r w:rsidR="009F4227"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P2.9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354134" w:rsidRDefault="009F4227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P2.9 – Task 9 -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Define the Social Business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Sales,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risks in terms of communications and the Social Media Solutions companies use to alleviate risks.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354134" w:rsidRDefault="00A855C6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24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E0086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Task 9 – P2.10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P2.10 – Task 10 -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Define the Social Business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Product Development,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risks in terms of communications and the Social Media Solutions companies use to alleviate risks.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4227" w:rsidRPr="00354134" w:rsidRDefault="009F4227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4227" w:rsidRPr="00354134" w:rsidRDefault="009F4227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24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E0086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Task 9 – P2.11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P2.11 – Task 11 -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Define the Social Business functions of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Supply Chain Operations,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the risks in terms of communications and the Social Media Solutions companies use to alleviate risks.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4227" w:rsidRPr="00354134" w:rsidRDefault="009F4227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4227" w:rsidRPr="00354134" w:rsidRDefault="009F4227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24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9F422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Task 9 – M2.1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4227" w:rsidRPr="00354134" w:rsidRDefault="009F4227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M2.1 – Task 12 –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Create a report of 3 business Social Business policies and their effective transfer of these policies into real life Social Media programmes.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4227" w:rsidRPr="00354134" w:rsidRDefault="009F4227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4227" w:rsidRPr="00354134" w:rsidRDefault="009F4227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185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E0086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Task 9 – D2.1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A855C6">
            <w:pPr>
              <w:pStyle w:val="NormalWeb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D2.1 – Task 13 – 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Create a report of 3 business Social Business policies and compare their strategies and successes with emphasis on their key focus and concepts.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184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E0086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307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9F422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Customer Support</w:t>
            </w:r>
          </w:p>
        </w:tc>
        <w:tc>
          <w:tcPr>
            <w:tcW w:w="1609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9F4227">
            <w:pPr>
              <w:pStyle w:val="NormalWeb"/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Communication</w:t>
            </w:r>
          </w:p>
        </w:tc>
        <w:tc>
          <w:tcPr>
            <w:tcW w:w="1312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9F422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Supply Chain</w:t>
            </w:r>
          </w:p>
        </w:tc>
        <w:tc>
          <w:tcPr>
            <w:tcW w:w="1300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9F422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Public Perception</w:t>
            </w:r>
          </w:p>
        </w:tc>
        <w:tc>
          <w:tcPr>
            <w:tcW w:w="1292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9F422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Media Content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9F422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Managing Negative Press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trHeight w:val="184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E0086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43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9F422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B1</w:t>
            </w:r>
          </w:p>
        </w:tc>
        <w:tc>
          <w:tcPr>
            <w:tcW w:w="43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9F422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B2</w:t>
            </w:r>
          </w:p>
        </w:tc>
        <w:tc>
          <w:tcPr>
            <w:tcW w:w="43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9F422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B3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B1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B2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B3</w:t>
            </w:r>
          </w:p>
        </w:tc>
        <w:tc>
          <w:tcPr>
            <w:tcW w:w="434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B1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B2</w:t>
            </w:r>
          </w:p>
        </w:tc>
        <w:tc>
          <w:tcPr>
            <w:tcW w:w="435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B3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B1</w:t>
            </w:r>
          </w:p>
        </w:tc>
        <w:tc>
          <w:tcPr>
            <w:tcW w:w="430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B2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B3</w:t>
            </w:r>
          </w:p>
        </w:tc>
        <w:tc>
          <w:tcPr>
            <w:tcW w:w="430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B1</w:t>
            </w:r>
          </w:p>
        </w:tc>
        <w:tc>
          <w:tcPr>
            <w:tcW w:w="432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B2</w:t>
            </w:r>
          </w:p>
        </w:tc>
        <w:tc>
          <w:tcPr>
            <w:tcW w:w="430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B3</w:t>
            </w:r>
          </w:p>
        </w:tc>
        <w:tc>
          <w:tcPr>
            <w:tcW w:w="50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B1</w:t>
            </w:r>
          </w:p>
        </w:tc>
        <w:tc>
          <w:tcPr>
            <w:tcW w:w="4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B2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D70C37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B3</w:t>
            </w:r>
          </w:p>
        </w:tc>
        <w:tc>
          <w:tcPr>
            <w:tcW w:w="1002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bookmarkStart w:id="0" w:name="_GoBack"/>
        <w:bookmarkEnd w:id="0"/>
      </w:tr>
      <w:tr w:rsidR="00354134" w:rsidRPr="00354134" w:rsidTr="00600F60">
        <w:trPr>
          <w:gridAfter w:val="1"/>
          <w:wAfter w:w="23" w:type="dxa"/>
          <w:jc w:val="center"/>
        </w:trPr>
        <w:tc>
          <w:tcPr>
            <w:tcW w:w="11334" w:type="dxa"/>
            <w:gridSpan w:val="4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354134" w:rsidRPr="00354134" w:rsidRDefault="00354134" w:rsidP="002B5D3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  <w:t xml:space="preserve">LO3 - Know benefits of social media for business to an organisation </w:t>
            </w:r>
          </w:p>
        </w:tc>
      </w:tr>
      <w:tr w:rsidR="00600F60" w:rsidRPr="00354134" w:rsidTr="00600F60">
        <w:trPr>
          <w:gridAfter w:val="1"/>
          <w:wAfter w:w="23" w:type="dxa"/>
          <w:trHeight w:val="185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 – P3.1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A855C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the potential Market benefits to a company without a presence, and state how each would improve business functions.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184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16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Improves Sales </w:t>
            </w:r>
          </w:p>
        </w:tc>
        <w:tc>
          <w:tcPr>
            <w:tcW w:w="2612" w:type="dxa"/>
            <w:gridSpan w:val="1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Improved feedback </w:t>
            </w:r>
          </w:p>
        </w:tc>
        <w:tc>
          <w:tcPr>
            <w:tcW w:w="2693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Wider market place 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184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923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Better customer and product awareness </w:t>
            </w:r>
          </w:p>
        </w:tc>
        <w:tc>
          <w:tcPr>
            <w:tcW w:w="4298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Better and more accurate information 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7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– P3.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28080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the potential Functional Staffing benefits to a company without a presence, and state how each would improve business effectiveness.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6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30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Right staff attracted </w:t>
            </w:r>
          </w:p>
        </w:tc>
        <w:tc>
          <w:tcPr>
            <w:tcW w:w="3682" w:type="dxa"/>
            <w:gridSpan w:val="2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Motivation for staff and job engagement </w:t>
            </w:r>
          </w:p>
        </w:tc>
        <w:tc>
          <w:tcPr>
            <w:tcW w:w="2309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Addressing issues 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7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– P3.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28080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the potential Marketing benefits to a company without a presence, and state how Social Media Marketing Tools would improve business visibility and awareness.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76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30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Ability to target customers </w:t>
            </w:r>
          </w:p>
        </w:tc>
        <w:tc>
          <w:tcPr>
            <w:tcW w:w="169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Receive feedback to new concepts </w:t>
            </w:r>
          </w:p>
        </w:tc>
        <w:tc>
          <w:tcPr>
            <w:tcW w:w="2157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Improve customer retention/loyalty </w:t>
            </w:r>
          </w:p>
        </w:tc>
        <w:tc>
          <w:tcPr>
            <w:tcW w:w="2141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Improved Brand awareness/loyalty 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10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– P3.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28080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the potential Sales benefits to a company without a presence, and state how Social Media Sales tools would improve business relations with customers.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10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72" w:type="dxa"/>
            <w:gridSpan w:val="1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Better market/customer awareness </w:t>
            </w:r>
          </w:p>
        </w:tc>
        <w:tc>
          <w:tcPr>
            <w:tcW w:w="2626" w:type="dxa"/>
            <w:gridSpan w:val="1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Customer engagement through social data </w:t>
            </w:r>
          </w:p>
        </w:tc>
        <w:tc>
          <w:tcPr>
            <w:tcW w:w="242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Customer communities and support 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10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– P3.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28080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the potential Customer Service benefits to a company without a current presence, and state how Social Media Service tools would improve business relations with customers.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10"/>
          <w:jc w:val="center"/>
        </w:trPr>
        <w:tc>
          <w:tcPr>
            <w:tcW w:w="136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25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Ease of access to customer data/history </w:t>
            </w:r>
          </w:p>
        </w:tc>
        <w:tc>
          <w:tcPr>
            <w:tcW w:w="2033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Speed of response </w:t>
            </w:r>
          </w:p>
        </w:tc>
        <w:tc>
          <w:tcPr>
            <w:tcW w:w="1916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Improved customer service </w:t>
            </w:r>
          </w:p>
        </w:tc>
        <w:tc>
          <w:tcPr>
            <w:tcW w:w="1647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Customer care value 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10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– P3.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28080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escribe the potential Product Innovation benefits to a company without a current presence, and state how Social Media Service sharing would improve business relations with customers.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410"/>
          <w:jc w:val="center"/>
        </w:trPr>
        <w:tc>
          <w:tcPr>
            <w:tcW w:w="136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25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Wider resources for development </w:t>
            </w:r>
          </w:p>
        </w:tc>
        <w:tc>
          <w:tcPr>
            <w:tcW w:w="2033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Faster Time to market </w:t>
            </w:r>
          </w:p>
        </w:tc>
        <w:tc>
          <w:tcPr>
            <w:tcW w:w="1916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Wider marketplace (global</w:t>
            </w:r>
          </w:p>
        </w:tc>
        <w:tc>
          <w:tcPr>
            <w:tcW w:w="1647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Sharing wider data 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05"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28080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Create a Social Media Guideline Document that outlines the c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ompanies Social media plans, it</w:t>
            </w: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 hope of successes and how it will deal with Sales and Marketing online.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86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30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Purpose and Aim</w:t>
            </w:r>
          </w:p>
        </w:tc>
        <w:tc>
          <w:tcPr>
            <w:tcW w:w="1756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Twitter Guidelines</w:t>
            </w:r>
          </w:p>
        </w:tc>
        <w:tc>
          <w:tcPr>
            <w:tcW w:w="2348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LinkedIn Guidelines</w:t>
            </w:r>
          </w:p>
        </w:tc>
        <w:tc>
          <w:tcPr>
            <w:tcW w:w="1987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Media Sharing Guidelines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84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30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Facebook Guidelines</w:t>
            </w:r>
          </w:p>
        </w:tc>
        <w:tc>
          <w:tcPr>
            <w:tcW w:w="1756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Blogs Guidelines</w:t>
            </w:r>
          </w:p>
        </w:tc>
        <w:tc>
          <w:tcPr>
            <w:tcW w:w="2348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Wiki Guidelines</w:t>
            </w:r>
          </w:p>
        </w:tc>
        <w:tc>
          <w:tcPr>
            <w:tcW w:w="1987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Business Functions Guidelines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284"/>
          <w:jc w:val="center"/>
        </w:trPr>
        <w:tc>
          <w:tcPr>
            <w:tcW w:w="1367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30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Marketing Guidelines</w:t>
            </w:r>
          </w:p>
        </w:tc>
        <w:tc>
          <w:tcPr>
            <w:tcW w:w="1756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Sales Guidelines</w:t>
            </w:r>
          </w:p>
        </w:tc>
        <w:tc>
          <w:tcPr>
            <w:tcW w:w="2348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Customer Service Guidelines</w:t>
            </w:r>
          </w:p>
        </w:tc>
        <w:tc>
          <w:tcPr>
            <w:tcW w:w="1987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Product Innovation Guidelines</w:t>
            </w:r>
          </w:p>
        </w:tc>
        <w:tc>
          <w:tcPr>
            <w:tcW w:w="102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360"/>
          <w:jc w:val="center"/>
        </w:trPr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3.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28080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Create a Social Media Guideline Document that outlines the Timeline and Milestone Social media plans that takes into consideration all the development stages.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00F60" w:rsidRPr="00354134" w:rsidTr="00600F60">
        <w:trPr>
          <w:gridAfter w:val="1"/>
          <w:wAfter w:w="23" w:type="dxa"/>
          <w:trHeight w:val="360"/>
          <w:jc w:val="center"/>
        </w:trPr>
        <w:tc>
          <w:tcPr>
            <w:tcW w:w="136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F7230F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3.</w:t>
            </w:r>
            <w:r w:rsidRPr="003541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221" w:type="dxa"/>
            <w:gridSpan w:val="3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4134" w:rsidRPr="00354134" w:rsidRDefault="00354134" w:rsidP="0028080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4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Create a Social Media Guideline Document that outlines the Success Criterion and Benefits that come with them.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54134" w:rsidRPr="00354134" w:rsidRDefault="00354134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827130" w:rsidRPr="002B5D35" w:rsidRDefault="00827130" w:rsidP="005A7DA2">
      <w:pPr>
        <w:rPr>
          <w:rFonts w:ascii="Calibri" w:hAnsi="Calibri" w:cs="Calibri"/>
          <w:color w:val="000000" w:themeColor="text1"/>
          <w:sz w:val="2"/>
          <w:szCs w:val="20"/>
        </w:rPr>
      </w:pPr>
    </w:p>
    <w:sectPr w:rsidR="00827130" w:rsidRPr="002B5D35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3C2" w:rsidRDefault="006053C2">
      <w:r>
        <w:separator/>
      </w:r>
    </w:p>
  </w:endnote>
  <w:endnote w:type="continuationSeparator" w:id="0">
    <w:p w:rsidR="006053C2" w:rsidRDefault="0060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600F60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600F60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F770C6"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F770C6">
            <w:rPr>
              <w:rFonts w:ascii="Calibri" w:hAnsi="Calibri" w:cs="Calibri"/>
              <w:b/>
              <w:bCs/>
              <w:sz w:val="16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3C2" w:rsidRDefault="006053C2">
      <w:r>
        <w:separator/>
      </w:r>
    </w:p>
  </w:footnote>
  <w:footnote w:type="continuationSeparator" w:id="0">
    <w:p w:rsidR="006053C2" w:rsidRDefault="00605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2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6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3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20"/>
  </w:num>
  <w:num w:numId="5">
    <w:abstractNumId w:val="4"/>
  </w:num>
  <w:num w:numId="6">
    <w:abstractNumId w:val="22"/>
  </w:num>
  <w:num w:numId="7">
    <w:abstractNumId w:val="26"/>
  </w:num>
  <w:num w:numId="8">
    <w:abstractNumId w:val="21"/>
  </w:num>
  <w:num w:numId="9">
    <w:abstractNumId w:val="11"/>
  </w:num>
  <w:num w:numId="10">
    <w:abstractNumId w:val="15"/>
  </w:num>
  <w:num w:numId="11">
    <w:abstractNumId w:val="3"/>
  </w:num>
  <w:num w:numId="12">
    <w:abstractNumId w:val="29"/>
  </w:num>
  <w:num w:numId="13">
    <w:abstractNumId w:val="7"/>
  </w:num>
  <w:num w:numId="14">
    <w:abstractNumId w:val="0"/>
  </w:num>
  <w:num w:numId="15">
    <w:abstractNumId w:val="13"/>
  </w:num>
  <w:num w:numId="16">
    <w:abstractNumId w:val="23"/>
  </w:num>
  <w:num w:numId="17">
    <w:abstractNumId w:val="19"/>
  </w:num>
  <w:num w:numId="18">
    <w:abstractNumId w:val="5"/>
  </w:num>
  <w:num w:numId="19">
    <w:abstractNumId w:val="14"/>
  </w:num>
  <w:num w:numId="20">
    <w:abstractNumId w:val="8"/>
  </w:num>
  <w:num w:numId="21">
    <w:abstractNumId w:val="24"/>
  </w:num>
  <w:num w:numId="22">
    <w:abstractNumId w:val="6"/>
  </w:num>
  <w:num w:numId="23">
    <w:abstractNumId w:val="12"/>
  </w:num>
  <w:num w:numId="24">
    <w:abstractNumId w:val="28"/>
  </w:num>
  <w:num w:numId="25">
    <w:abstractNumId w:val="1"/>
  </w:num>
  <w:num w:numId="26">
    <w:abstractNumId w:val="9"/>
  </w:num>
  <w:num w:numId="27">
    <w:abstractNumId w:val="2"/>
  </w:num>
  <w:num w:numId="28">
    <w:abstractNumId w:val="30"/>
  </w:num>
  <w:num w:numId="29">
    <w:abstractNumId w:val="31"/>
  </w:num>
  <w:num w:numId="30">
    <w:abstractNumId w:val="27"/>
  </w:num>
  <w:num w:numId="31">
    <w:abstractNumId w:val="10"/>
  </w:num>
  <w:num w:numId="32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098B"/>
    <w:rsid w:val="00043737"/>
    <w:rsid w:val="00044394"/>
    <w:rsid w:val="0004533B"/>
    <w:rsid w:val="000669DC"/>
    <w:rsid w:val="00073CC9"/>
    <w:rsid w:val="000855C5"/>
    <w:rsid w:val="00097D87"/>
    <w:rsid w:val="000A5768"/>
    <w:rsid w:val="000A65CA"/>
    <w:rsid w:val="000D5EC2"/>
    <w:rsid w:val="000D6635"/>
    <w:rsid w:val="000E3B45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E2036"/>
    <w:rsid w:val="001F356C"/>
    <w:rsid w:val="00213E86"/>
    <w:rsid w:val="00222062"/>
    <w:rsid w:val="00222784"/>
    <w:rsid w:val="00227042"/>
    <w:rsid w:val="002402F4"/>
    <w:rsid w:val="0025139C"/>
    <w:rsid w:val="0026323C"/>
    <w:rsid w:val="0026378D"/>
    <w:rsid w:val="00264C28"/>
    <w:rsid w:val="002760F8"/>
    <w:rsid w:val="00280808"/>
    <w:rsid w:val="00283ACD"/>
    <w:rsid w:val="002B51F3"/>
    <w:rsid w:val="002B5D35"/>
    <w:rsid w:val="002C715C"/>
    <w:rsid w:val="002D17A7"/>
    <w:rsid w:val="002D6C2E"/>
    <w:rsid w:val="002E4B76"/>
    <w:rsid w:val="003161A6"/>
    <w:rsid w:val="00316415"/>
    <w:rsid w:val="0032662C"/>
    <w:rsid w:val="00354134"/>
    <w:rsid w:val="00376258"/>
    <w:rsid w:val="003C6B5F"/>
    <w:rsid w:val="003E4359"/>
    <w:rsid w:val="004012D5"/>
    <w:rsid w:val="0040291F"/>
    <w:rsid w:val="0043251A"/>
    <w:rsid w:val="004630F8"/>
    <w:rsid w:val="0046613B"/>
    <w:rsid w:val="004C02DB"/>
    <w:rsid w:val="004D0482"/>
    <w:rsid w:val="004D3F90"/>
    <w:rsid w:val="004E370C"/>
    <w:rsid w:val="004E3716"/>
    <w:rsid w:val="004E5B32"/>
    <w:rsid w:val="004E5CF8"/>
    <w:rsid w:val="004F4808"/>
    <w:rsid w:val="005457ED"/>
    <w:rsid w:val="00551129"/>
    <w:rsid w:val="00555976"/>
    <w:rsid w:val="00556194"/>
    <w:rsid w:val="005630A5"/>
    <w:rsid w:val="00572589"/>
    <w:rsid w:val="005A7DA2"/>
    <w:rsid w:val="005B45F6"/>
    <w:rsid w:val="005D5440"/>
    <w:rsid w:val="005E200A"/>
    <w:rsid w:val="005E6201"/>
    <w:rsid w:val="005F3B90"/>
    <w:rsid w:val="005F7057"/>
    <w:rsid w:val="00600F60"/>
    <w:rsid w:val="006029C9"/>
    <w:rsid w:val="006053C2"/>
    <w:rsid w:val="00614B06"/>
    <w:rsid w:val="00615C4A"/>
    <w:rsid w:val="00623765"/>
    <w:rsid w:val="00677074"/>
    <w:rsid w:val="00682924"/>
    <w:rsid w:val="006955D3"/>
    <w:rsid w:val="006A79AB"/>
    <w:rsid w:val="006B5274"/>
    <w:rsid w:val="006C2F50"/>
    <w:rsid w:val="006D163B"/>
    <w:rsid w:val="006E30D8"/>
    <w:rsid w:val="00711FFE"/>
    <w:rsid w:val="0071217D"/>
    <w:rsid w:val="00725AB2"/>
    <w:rsid w:val="00726E14"/>
    <w:rsid w:val="007278D2"/>
    <w:rsid w:val="007576AB"/>
    <w:rsid w:val="00760871"/>
    <w:rsid w:val="00773DB4"/>
    <w:rsid w:val="00787D09"/>
    <w:rsid w:val="007C3507"/>
    <w:rsid w:val="007D1D3F"/>
    <w:rsid w:val="007F76BB"/>
    <w:rsid w:val="008031FA"/>
    <w:rsid w:val="0080367D"/>
    <w:rsid w:val="0080740B"/>
    <w:rsid w:val="00817A2E"/>
    <w:rsid w:val="00827130"/>
    <w:rsid w:val="0082781F"/>
    <w:rsid w:val="00840C70"/>
    <w:rsid w:val="00842549"/>
    <w:rsid w:val="00856CBC"/>
    <w:rsid w:val="00856EFD"/>
    <w:rsid w:val="00866BB7"/>
    <w:rsid w:val="00872DD3"/>
    <w:rsid w:val="00877BC1"/>
    <w:rsid w:val="0088485A"/>
    <w:rsid w:val="008C06AB"/>
    <w:rsid w:val="008C183B"/>
    <w:rsid w:val="008E5143"/>
    <w:rsid w:val="00904482"/>
    <w:rsid w:val="00926654"/>
    <w:rsid w:val="009414EF"/>
    <w:rsid w:val="00943DDF"/>
    <w:rsid w:val="009478C8"/>
    <w:rsid w:val="0098375E"/>
    <w:rsid w:val="00991980"/>
    <w:rsid w:val="00993CCC"/>
    <w:rsid w:val="009958A5"/>
    <w:rsid w:val="009A24C8"/>
    <w:rsid w:val="009B72D1"/>
    <w:rsid w:val="009C2897"/>
    <w:rsid w:val="009F0716"/>
    <w:rsid w:val="009F4227"/>
    <w:rsid w:val="00A10831"/>
    <w:rsid w:val="00A127A1"/>
    <w:rsid w:val="00A30DDB"/>
    <w:rsid w:val="00A32BAE"/>
    <w:rsid w:val="00A478A9"/>
    <w:rsid w:val="00A57078"/>
    <w:rsid w:val="00A613F1"/>
    <w:rsid w:val="00A855C6"/>
    <w:rsid w:val="00A91F29"/>
    <w:rsid w:val="00AA3F41"/>
    <w:rsid w:val="00AC55F9"/>
    <w:rsid w:val="00AC6FD2"/>
    <w:rsid w:val="00AF2CC3"/>
    <w:rsid w:val="00B120F6"/>
    <w:rsid w:val="00B33B83"/>
    <w:rsid w:val="00B52168"/>
    <w:rsid w:val="00B56569"/>
    <w:rsid w:val="00B75A7C"/>
    <w:rsid w:val="00B7741A"/>
    <w:rsid w:val="00B81186"/>
    <w:rsid w:val="00B84F49"/>
    <w:rsid w:val="00BB7A6A"/>
    <w:rsid w:val="00BE1E7A"/>
    <w:rsid w:val="00BE3BF7"/>
    <w:rsid w:val="00C426CA"/>
    <w:rsid w:val="00C50F5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903A6"/>
    <w:rsid w:val="00DA3D2E"/>
    <w:rsid w:val="00DB092F"/>
    <w:rsid w:val="00DD5294"/>
    <w:rsid w:val="00DE3371"/>
    <w:rsid w:val="00DF08ED"/>
    <w:rsid w:val="00E001F6"/>
    <w:rsid w:val="00E349BB"/>
    <w:rsid w:val="00E51506"/>
    <w:rsid w:val="00E54C56"/>
    <w:rsid w:val="00E80891"/>
    <w:rsid w:val="00E812AC"/>
    <w:rsid w:val="00E93F67"/>
    <w:rsid w:val="00EB5D53"/>
    <w:rsid w:val="00EC4245"/>
    <w:rsid w:val="00EF3BAC"/>
    <w:rsid w:val="00F059AA"/>
    <w:rsid w:val="00F56259"/>
    <w:rsid w:val="00F7230F"/>
    <w:rsid w:val="00F73DCF"/>
    <w:rsid w:val="00F770C6"/>
    <w:rsid w:val="00F8310F"/>
    <w:rsid w:val="00F90E5F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1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3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BEB78-4775-4603-86E9-40095FEF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10</cp:revision>
  <cp:lastPrinted>2012-08-23T09:26:00Z</cp:lastPrinted>
  <dcterms:created xsi:type="dcterms:W3CDTF">2013-12-28T21:45:00Z</dcterms:created>
  <dcterms:modified xsi:type="dcterms:W3CDTF">2014-01-01T16:23:00Z</dcterms:modified>
</cp:coreProperties>
</file>